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6F" w:rsidRDefault="00347354">
      <w:pPr>
        <w:pStyle w:val="22"/>
        <w:shd w:val="clear" w:color="auto" w:fill="auto"/>
        <w:spacing w:after="248"/>
        <w:ind w:left="11180"/>
      </w:pPr>
      <w:r>
        <w:t>Приложение № 1 к Единым стандартам качества обслуживания сетевыми организациями потребителей услуг сетевых организаций</w:t>
      </w:r>
    </w:p>
    <w:p w:rsidR="00FB1FCA" w:rsidRPr="00DD46C3" w:rsidRDefault="00347354">
      <w:pPr>
        <w:pStyle w:val="23"/>
        <w:shd w:val="clear" w:color="auto" w:fill="auto"/>
        <w:spacing w:before="0" w:after="6" w:line="220" w:lineRule="exact"/>
      </w:pPr>
      <w:r>
        <w:t>ПАСПОРТ УСЛУГИ (ПРОЦЕССА) СЕТЕВОЙ ОРГАНИЗАЦИИ</w:t>
      </w:r>
      <w:r w:rsidR="00DD46C3" w:rsidRPr="00DD46C3">
        <w:t xml:space="preserve"> </w:t>
      </w:r>
      <w:bookmarkStart w:id="0" w:name="_GoBack"/>
      <w:bookmarkEnd w:id="0"/>
    </w:p>
    <w:p w:rsidR="00FB1FCA" w:rsidRDefault="00FB1FCA">
      <w:pPr>
        <w:pStyle w:val="23"/>
        <w:shd w:val="clear" w:color="auto" w:fill="auto"/>
        <w:spacing w:before="0" w:after="6" w:line="220" w:lineRule="exact"/>
      </w:pPr>
    </w:p>
    <w:p w:rsidR="00D44624" w:rsidRDefault="00347354">
      <w:pPr>
        <w:pStyle w:val="23"/>
        <w:shd w:val="clear" w:color="auto" w:fill="auto"/>
        <w:spacing w:before="0" w:after="6" w:line="220" w:lineRule="exact"/>
      </w:pPr>
      <w:r>
        <w:t xml:space="preserve"> </w:t>
      </w:r>
    </w:p>
    <w:p w:rsidR="002E3C6F" w:rsidRDefault="00347354">
      <w:pPr>
        <w:pStyle w:val="23"/>
        <w:shd w:val="clear" w:color="auto" w:fill="auto"/>
        <w:spacing w:before="0" w:after="6" w:line="220" w:lineRule="exact"/>
      </w:pPr>
      <w:r>
        <w:rPr>
          <w:rStyle w:val="1"/>
          <w:b/>
          <w:bCs/>
        </w:rPr>
        <w:t>Технологическое присоединение энергопринимающих устройств максимальной мощностью</w:t>
      </w:r>
      <w:r>
        <w:t xml:space="preserve"> </w:t>
      </w:r>
      <w:r>
        <w:rPr>
          <w:rStyle w:val="1"/>
          <w:b/>
          <w:bCs/>
        </w:rPr>
        <w:t>до 15 кВт (включительно) с учетом ранее присоединенной мощности,</w:t>
      </w:r>
      <w:r>
        <w:t xml:space="preserve"> </w:t>
      </w:r>
      <w:r>
        <w:rPr>
          <w:rStyle w:val="1"/>
          <w:b/>
          <w:bCs/>
        </w:rPr>
        <w:t>по одному источнику энергоснабжения (3 категория надежности электроснабжения)</w:t>
      </w:r>
    </w:p>
    <w:p w:rsidR="002E3C6F" w:rsidRDefault="00347354">
      <w:pPr>
        <w:pStyle w:val="22"/>
        <w:shd w:val="clear" w:color="auto" w:fill="auto"/>
        <w:spacing w:after="218" w:line="180" w:lineRule="exact"/>
        <w:jc w:val="center"/>
      </w:pPr>
      <w:r>
        <w:t>наименование услуги (процесса)</w:t>
      </w:r>
    </w:p>
    <w:p w:rsidR="00FB1FCA" w:rsidRDefault="00FB1FCA">
      <w:pPr>
        <w:pStyle w:val="23"/>
        <w:shd w:val="clear" w:color="auto" w:fill="auto"/>
        <w:spacing w:before="0" w:after="0" w:line="274" w:lineRule="exact"/>
        <w:jc w:val="both"/>
      </w:pPr>
    </w:p>
    <w:p w:rsidR="002E3C6F" w:rsidRPr="00FB1FCA" w:rsidRDefault="00347354">
      <w:pPr>
        <w:pStyle w:val="23"/>
        <w:shd w:val="clear" w:color="auto" w:fill="auto"/>
        <w:spacing w:before="0" w:after="0" w:line="274" w:lineRule="exact"/>
        <w:jc w:val="both"/>
        <w:rPr>
          <w:b w:val="0"/>
        </w:rPr>
      </w:pPr>
      <w:r>
        <w:t xml:space="preserve">Круг заявителей: </w:t>
      </w:r>
      <w:r w:rsidRPr="00FB1FCA">
        <w:rPr>
          <w:b w:val="0"/>
        </w:rPr>
        <w:t>физические или юридические лица</w:t>
      </w:r>
    </w:p>
    <w:p w:rsidR="002E3C6F" w:rsidRPr="00FB1FCA" w:rsidRDefault="00347354">
      <w:pPr>
        <w:pStyle w:val="23"/>
        <w:shd w:val="clear" w:color="auto" w:fill="auto"/>
        <w:spacing w:before="0" w:after="0" w:line="274" w:lineRule="exact"/>
        <w:jc w:val="both"/>
        <w:rPr>
          <w:b w:val="0"/>
        </w:rPr>
      </w:pPr>
      <w:r>
        <w:t xml:space="preserve">Размер платы за предоставление услуги (процесса) и основание ее взимания: </w:t>
      </w:r>
      <w:r w:rsidRPr="00FB1FCA">
        <w:rPr>
          <w:b w:val="0"/>
        </w:rPr>
        <w:t>тарифы утверждены органом исполнительной власти субъекта РФ на период регулирования, ответственным за тарифное регулирование</w:t>
      </w:r>
    </w:p>
    <w:p w:rsidR="002E3C6F" w:rsidRPr="00FB1FCA" w:rsidRDefault="00347354">
      <w:pPr>
        <w:pStyle w:val="23"/>
        <w:shd w:val="clear" w:color="auto" w:fill="auto"/>
        <w:spacing w:before="0" w:after="0" w:line="274" w:lineRule="exact"/>
        <w:jc w:val="both"/>
        <w:rPr>
          <w:b w:val="0"/>
        </w:rPr>
      </w:pPr>
      <w:r>
        <w:t xml:space="preserve">Условия оказания услуги (процесса): </w:t>
      </w:r>
      <w:r w:rsidRPr="00FB1FCA">
        <w:rPr>
          <w:b w:val="0"/>
        </w:rPr>
        <w:t>1. Подача заявки в объеме, установленным законодательством; 2. Заключение договора об осуществлении технологического присоединения; 3. Исполнение условий, установленных заключенным договором об осуществлении технологического присоединения.</w:t>
      </w:r>
    </w:p>
    <w:p w:rsidR="002E3C6F" w:rsidRPr="00FB1FCA" w:rsidRDefault="00347354">
      <w:pPr>
        <w:pStyle w:val="23"/>
        <w:shd w:val="clear" w:color="auto" w:fill="auto"/>
        <w:spacing w:before="0" w:after="0" w:line="274" w:lineRule="exact"/>
        <w:jc w:val="both"/>
        <w:rPr>
          <w:b w:val="0"/>
        </w:rPr>
      </w:pPr>
      <w:r>
        <w:t xml:space="preserve">Результат оказания услуги (процесса): </w:t>
      </w:r>
      <w:r w:rsidRPr="00FB1FCA">
        <w:rPr>
          <w:b w:val="0"/>
        </w:rPr>
        <w:t>технологическое присоединение энергопринимающих устройств заявителя с подачей напряжения и выдачей акта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сторон.</w:t>
      </w:r>
    </w:p>
    <w:p w:rsidR="002E3C6F" w:rsidRPr="00FB1FCA" w:rsidRDefault="00347354">
      <w:pPr>
        <w:pStyle w:val="23"/>
        <w:shd w:val="clear" w:color="auto" w:fill="auto"/>
        <w:spacing w:before="0" w:after="0" w:line="274" w:lineRule="exact"/>
        <w:jc w:val="both"/>
        <w:rPr>
          <w:b w:val="0"/>
        </w:rPr>
      </w:pPr>
      <w:r>
        <w:t>Общий срок оказания услуги (процесса</w:t>
      </w:r>
      <w:r w:rsidRPr="00FB1FCA">
        <w:rPr>
          <w:b w:val="0"/>
        </w:rPr>
        <w:t>): в зависимости от объема исполнения мероприятий сетевой организацией по техническим условиям для конкретного заявителя:</w:t>
      </w:r>
    </w:p>
    <w:p w:rsidR="002E3C6F" w:rsidRPr="00FB1FCA" w:rsidRDefault="00347354" w:rsidP="00FB1FCA">
      <w:pPr>
        <w:pStyle w:val="23"/>
        <w:numPr>
          <w:ilvl w:val="0"/>
          <w:numId w:val="1"/>
        </w:numPr>
        <w:shd w:val="clear" w:color="auto" w:fill="auto"/>
        <w:tabs>
          <w:tab w:val="right" w:pos="709"/>
          <w:tab w:val="center" w:pos="1302"/>
        </w:tabs>
        <w:spacing w:before="0" w:after="0" w:line="274" w:lineRule="exact"/>
        <w:ind w:left="380"/>
        <w:jc w:val="both"/>
        <w:rPr>
          <w:b w:val="0"/>
        </w:rPr>
      </w:pPr>
      <w:r w:rsidRPr="00FB1FCA">
        <w:rPr>
          <w:b w:val="0"/>
        </w:rPr>
        <w:t>4</w:t>
      </w:r>
      <w:r w:rsidRPr="00FB1FCA">
        <w:rPr>
          <w:b w:val="0"/>
        </w:rPr>
        <w:tab/>
      </w:r>
      <w:r w:rsidR="00D44624" w:rsidRPr="00FB1FCA">
        <w:rPr>
          <w:b w:val="0"/>
        </w:rPr>
        <w:t xml:space="preserve"> </w:t>
      </w:r>
      <w:r w:rsidRPr="00FB1FCA">
        <w:rPr>
          <w:b w:val="0"/>
        </w:rPr>
        <w:t>месяца, если расстояние от границ участка заявителя до существующих сетей сетевой организации заявляемого класса напряжения</w:t>
      </w:r>
    </w:p>
    <w:p w:rsidR="002E3C6F" w:rsidRPr="00FB1FCA" w:rsidRDefault="00347354" w:rsidP="00FB1FCA">
      <w:pPr>
        <w:pStyle w:val="23"/>
        <w:shd w:val="clear" w:color="auto" w:fill="auto"/>
        <w:tabs>
          <w:tab w:val="right" w:pos="709"/>
        </w:tabs>
        <w:spacing w:before="0" w:after="0" w:line="274" w:lineRule="exact"/>
        <w:ind w:left="720"/>
        <w:jc w:val="both"/>
        <w:rPr>
          <w:b w:val="0"/>
        </w:rPr>
      </w:pPr>
      <w:r w:rsidRPr="00FB1FCA">
        <w:rPr>
          <w:b w:val="0"/>
        </w:rPr>
        <w:t>менее 300/500м</w:t>
      </w:r>
      <w:r w:rsidR="00FB1FCA">
        <w:rPr>
          <w:rStyle w:val="a9"/>
          <w:b w:val="0"/>
        </w:rPr>
        <w:footnoteReference w:id="1"/>
      </w:r>
      <w:r w:rsidR="00FB1FCA" w:rsidRPr="00FB1FCA">
        <w:rPr>
          <w:b w:val="0"/>
        </w:rPr>
        <w:t>,</w:t>
      </w:r>
      <w:r w:rsidRPr="00FB1FCA">
        <w:rPr>
          <w:b w:val="0"/>
        </w:rPr>
        <w:t xml:space="preserve"> 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за исключением работ по строительству объектов электрохозяйства от существующих объектов до присоединяемых энергопринимающих устройств</w:t>
      </w:r>
      <w:r w:rsidR="00FB1FCA" w:rsidRPr="00FB1FCA">
        <w:rPr>
          <w:b w:val="0"/>
        </w:rPr>
        <w:t>;</w:t>
      </w:r>
    </w:p>
    <w:p w:rsidR="002E3C6F" w:rsidRPr="00FB1FCA" w:rsidRDefault="00347354" w:rsidP="00FB1FCA">
      <w:pPr>
        <w:pStyle w:val="23"/>
        <w:numPr>
          <w:ilvl w:val="0"/>
          <w:numId w:val="1"/>
        </w:numPr>
        <w:shd w:val="clear" w:color="auto" w:fill="auto"/>
        <w:tabs>
          <w:tab w:val="right" w:pos="709"/>
          <w:tab w:val="center" w:pos="1302"/>
        </w:tabs>
        <w:spacing w:before="0" w:after="0" w:line="274" w:lineRule="exact"/>
        <w:ind w:left="380"/>
        <w:jc w:val="both"/>
        <w:rPr>
          <w:b w:val="0"/>
        </w:rPr>
      </w:pPr>
      <w:r w:rsidRPr="00FB1FCA">
        <w:rPr>
          <w:b w:val="0"/>
        </w:rPr>
        <w:t>6</w:t>
      </w:r>
      <w:r w:rsidR="00D44624" w:rsidRPr="00FB1FCA">
        <w:rPr>
          <w:b w:val="0"/>
        </w:rPr>
        <w:t xml:space="preserve"> </w:t>
      </w:r>
      <w:r w:rsidRPr="00FB1FCA">
        <w:rPr>
          <w:b w:val="0"/>
        </w:rPr>
        <w:tab/>
        <w:t>месяцев, если расстояние от границ участка заявителя до существующих сетей сетевой организации заявляемого класса напряжения</w:t>
      </w:r>
    </w:p>
    <w:p w:rsidR="002E3C6F" w:rsidRPr="00FB1FCA" w:rsidRDefault="00347354" w:rsidP="00FB1FCA">
      <w:pPr>
        <w:pStyle w:val="23"/>
        <w:shd w:val="clear" w:color="auto" w:fill="auto"/>
        <w:tabs>
          <w:tab w:val="right" w:pos="709"/>
        </w:tabs>
        <w:spacing w:before="0" w:after="0" w:line="274" w:lineRule="exact"/>
        <w:ind w:left="720"/>
        <w:jc w:val="both"/>
        <w:rPr>
          <w:b w:val="0"/>
        </w:rPr>
      </w:pPr>
      <w:r w:rsidRPr="00FB1FCA">
        <w:rPr>
          <w:b w:val="0"/>
        </w:rPr>
        <w:t>менее 300/500м;</w:t>
      </w:r>
    </w:p>
    <w:p w:rsidR="002E3C6F" w:rsidRPr="00FB1FCA" w:rsidRDefault="00347354" w:rsidP="00FB1FCA">
      <w:pPr>
        <w:pStyle w:val="23"/>
        <w:shd w:val="clear" w:color="auto" w:fill="auto"/>
        <w:spacing w:before="0" w:after="0" w:line="274" w:lineRule="exact"/>
        <w:ind w:left="720"/>
        <w:jc w:val="both"/>
        <w:rPr>
          <w:b w:val="0"/>
        </w:rPr>
      </w:pPr>
      <w:r w:rsidRPr="00FB1FCA">
        <w:rPr>
          <w:b w:val="0"/>
        </w:rPr>
        <w:t>В иных случаях:</w:t>
      </w:r>
    </w:p>
    <w:p w:rsidR="002E3C6F" w:rsidRPr="00FB1FCA" w:rsidRDefault="00347354" w:rsidP="00FB1FCA">
      <w:pPr>
        <w:pStyle w:val="23"/>
        <w:numPr>
          <w:ilvl w:val="0"/>
          <w:numId w:val="1"/>
        </w:numPr>
        <w:shd w:val="clear" w:color="auto" w:fill="auto"/>
        <w:tabs>
          <w:tab w:val="center" w:pos="709"/>
        </w:tabs>
        <w:spacing w:before="0" w:after="0" w:line="274" w:lineRule="exact"/>
        <w:ind w:left="380"/>
        <w:jc w:val="both"/>
        <w:rPr>
          <w:b w:val="0"/>
        </w:rPr>
      </w:pPr>
      <w:r w:rsidRPr="00FB1FCA">
        <w:rPr>
          <w:b w:val="0"/>
        </w:rPr>
        <w:t>1</w:t>
      </w:r>
      <w:r w:rsidR="00FB1FCA" w:rsidRPr="00FB1FCA">
        <w:rPr>
          <w:b w:val="0"/>
        </w:rPr>
        <w:t xml:space="preserve"> г</w:t>
      </w:r>
      <w:r w:rsidRPr="00FB1FCA">
        <w:rPr>
          <w:b w:val="0"/>
        </w:rPr>
        <w:t>од.</w:t>
      </w: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0"/>
        </w:tabs>
        <w:spacing w:before="0" w:after="0" w:line="220" w:lineRule="exact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2E3C6F" w:rsidRDefault="00347354">
      <w:pPr>
        <w:pStyle w:val="23"/>
        <w:shd w:val="clear" w:color="auto" w:fill="auto"/>
        <w:spacing w:before="0" w:after="376" w:line="220" w:lineRule="exact"/>
        <w:ind w:left="100"/>
        <w:jc w:val="left"/>
      </w:pPr>
      <w: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2E3C6F">
        <w:trPr>
          <w:trHeight w:hRule="exact" w:val="74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"/>
                <w:b/>
                <w:bCs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  <w:b/>
                <w:bCs/>
              </w:rPr>
              <w:t>Этап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  <w:b/>
                <w:bCs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9pt"/>
                <w:b/>
                <w:bCs/>
              </w:rPr>
              <w:t>Форма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  <w:b/>
                <w:bCs/>
              </w:rPr>
              <w:t>предоставления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  <w:b/>
                <w:bCs/>
              </w:rPr>
              <w:t>Срок исполнения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64" w:lineRule="exact"/>
              <w:ind w:left="260"/>
              <w:jc w:val="left"/>
            </w:pPr>
            <w:r>
              <w:rPr>
                <w:rStyle w:val="9pt"/>
                <w:b/>
                <w:bCs/>
              </w:rPr>
              <w:t>Нормативный правовой акт</w:t>
            </w:r>
          </w:p>
        </w:tc>
      </w:tr>
    </w:tbl>
    <w:p w:rsidR="00FB1FCA" w:rsidRDefault="00FB1FCA">
      <w:pPr>
        <w:pStyle w:val="23"/>
        <w:shd w:val="clear" w:color="auto" w:fill="auto"/>
        <w:spacing w:before="0" w:after="0" w:line="180" w:lineRule="exact"/>
        <w:rPr>
          <w:rStyle w:val="9pt0"/>
        </w:rPr>
        <w:sectPr w:rsidR="00FB1FCA">
          <w:type w:val="continuous"/>
          <w:pgSz w:w="16838" w:h="11909" w:orient="landscape"/>
          <w:pgMar w:top="683" w:right="972" w:bottom="683" w:left="996" w:header="0" w:footer="3" w:gutter="0"/>
          <w:cols w:space="720"/>
          <w:noEndnote/>
          <w:docGrid w:linePitch="360"/>
        </w:sectPr>
      </w:pPr>
    </w:p>
    <w:p w:rsidR="00FB1FCA" w:rsidRDefault="00FB1FCA">
      <w:pPr>
        <w:pStyle w:val="23"/>
        <w:shd w:val="clear" w:color="auto" w:fill="auto"/>
        <w:spacing w:before="0" w:after="0" w:line="180" w:lineRule="exact"/>
        <w:rPr>
          <w:rStyle w:val="9pt0"/>
        </w:rPr>
        <w:sectPr w:rsidR="00FB1FCA">
          <w:type w:val="continuous"/>
          <w:pgSz w:w="16838" w:h="11909" w:orient="landscape"/>
          <w:pgMar w:top="683" w:right="972" w:bottom="683" w:left="996" w:header="0" w:footer="3" w:gutter="0"/>
          <w:cols w:space="720"/>
          <w:noEndnote/>
          <w:docGrid w:linePitch="360"/>
        </w:sectPr>
      </w:pPr>
    </w:p>
    <w:p w:rsidR="00FB1FCA" w:rsidRDefault="00FB1FCA">
      <w:pPr>
        <w:pStyle w:val="23"/>
        <w:shd w:val="clear" w:color="auto" w:fill="auto"/>
        <w:spacing w:before="0" w:after="0" w:line="180" w:lineRule="exact"/>
        <w:rPr>
          <w:rStyle w:val="9pt0"/>
        </w:rPr>
        <w:sectPr w:rsidR="00FB1FCA">
          <w:footnotePr>
            <w:numStart w:val="2"/>
          </w:footnotePr>
          <w:type w:val="continuous"/>
          <w:pgSz w:w="16838" w:h="11909" w:orient="landscape"/>
          <w:pgMar w:top="683" w:right="972" w:bottom="683" w:left="996" w:header="0" w:footer="3" w:gutter="0"/>
          <w:cols w:space="720"/>
          <w:noEndnote/>
          <w:docGrid w:linePitch="360"/>
        </w:sectPr>
      </w:pPr>
    </w:p>
    <w:p w:rsidR="00FB1FCA" w:rsidRDefault="00FB1FCA">
      <w:pPr>
        <w:pStyle w:val="23"/>
        <w:shd w:val="clear" w:color="auto" w:fill="auto"/>
        <w:spacing w:before="0" w:after="0" w:line="180" w:lineRule="exact"/>
        <w:rPr>
          <w:rStyle w:val="9pt0"/>
        </w:rPr>
        <w:sectPr w:rsidR="00FB1FCA">
          <w:footnotePr>
            <w:numStart w:val="2"/>
          </w:footnotePr>
          <w:type w:val="continuous"/>
          <w:pgSz w:w="16838" w:h="11909" w:orient="landscape"/>
          <w:pgMar w:top="683" w:right="972" w:bottom="683" w:left="9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2E3C6F" w:rsidTr="00102997"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Подача заявки на технологическое присоединение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Для заключения договора Заявитель направляет заявку в сетевую организацию.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Заявителем: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 бумажном виде или в электронном виде через сайт сетевой организации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п.7(а), 8 «Правил ТП...» </w:t>
            </w:r>
            <w:r w:rsidR="00FB1FCA">
              <w:rPr>
                <w:rStyle w:val="a9"/>
                <w:b w:val="0"/>
                <w:bCs w:val="0"/>
                <w:sz w:val="18"/>
                <w:szCs w:val="18"/>
              </w:rPr>
              <w:footnoteReference w:id="2"/>
            </w:r>
          </w:p>
        </w:tc>
      </w:tr>
      <w:tr w:rsidR="002E3C6F" w:rsidTr="00102997">
        <w:trPr>
          <w:trHeight w:hRule="exact" w:val="70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1.1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При отсутствии сведений и документов, установленных законодательством, сетевая организация уведомляет об этом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Сетевой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организацией: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9pt0"/>
              </w:rPr>
              <w:t>В течение 6 рабочих дней с даты получения заявки.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п.15 «Правил ТП</w:t>
            </w:r>
            <w:r w:rsidR="00102997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 w:rsidTr="00102997">
        <w:trPr>
          <w:trHeight w:hRule="exact" w:val="4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9pt0"/>
              </w:rPr>
              <w:t>Заключение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"/>
              </w:rPr>
              <w:t>договора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2E3C6F" w:rsidP="00102997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102997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9pt0"/>
              </w:rPr>
              <w:t xml:space="preserve">   </w:t>
            </w:r>
            <w:r w:rsidR="00347354"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2E3C6F" w:rsidP="00102997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п.7(б) «Правил ТП</w:t>
            </w:r>
            <w:r w:rsidR="00102997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 w:rsidTr="00102997">
        <w:trPr>
          <w:trHeight w:hRule="exact" w:val="16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2.1.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Подготовка, направление (выдача)* сетевой организацией проекта договора об осуществлении временного технологического присоединения с техническими условиями в 2 экземплярах для подписания договора заявителем.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1"/>
              </w:rPr>
              <w:t xml:space="preserve">*Заявитель имеет возможность получить проект договора лично в </w:t>
            </w:r>
            <w:r w:rsidR="00102997">
              <w:rPr>
                <w:rStyle w:val="9pt1"/>
              </w:rPr>
              <w:t>центре обслуживания клиентов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Pr="00102997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rPr>
                <w:rStyle w:val="9pt0"/>
              </w:rPr>
            </w:pPr>
            <w:r>
              <w:rPr>
                <w:rStyle w:val="9pt0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7"/>
              </w:tabs>
              <w:spacing w:before="0" w:after="0" w:line="230" w:lineRule="exact"/>
              <w:ind w:left="300" w:hanging="160"/>
              <w:jc w:val="left"/>
            </w:pPr>
            <w:r>
              <w:rPr>
                <w:rStyle w:val="9pt0"/>
              </w:rPr>
              <w:t>1</w:t>
            </w:r>
            <w:r w:rsidR="00102997">
              <w:rPr>
                <w:rStyle w:val="9pt0"/>
              </w:rPr>
              <w:t>5</w:t>
            </w:r>
            <w:r>
              <w:rPr>
                <w:rStyle w:val="9pt0"/>
              </w:rPr>
              <w:t xml:space="preserve"> дней со дня получения заявки;</w:t>
            </w:r>
          </w:p>
          <w:p w:rsidR="002E3C6F" w:rsidRPr="00102997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300" w:hanging="160"/>
              <w:jc w:val="left"/>
              <w:rPr>
                <w:u w:val="single"/>
              </w:rPr>
            </w:pPr>
            <w:r w:rsidRPr="00102997">
              <w:rPr>
                <w:rStyle w:val="9pt0"/>
                <w:u w:val="single"/>
              </w:rPr>
              <w:t>При отсутствии сведений (документов):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3"/>
              </w:tabs>
              <w:spacing w:before="0" w:after="0" w:line="230" w:lineRule="exact"/>
              <w:ind w:left="300" w:hanging="160"/>
              <w:jc w:val="left"/>
            </w:pPr>
            <w:r>
              <w:rPr>
                <w:rStyle w:val="9pt0"/>
              </w:rPr>
              <w:t>30 дней с даты получения недостающих сведений.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п.15 «Правил ТП</w:t>
            </w:r>
            <w:r w:rsidR="00102997">
              <w:rPr>
                <w:rStyle w:val="9pt0"/>
              </w:rPr>
              <w:t>..</w:t>
            </w:r>
            <w:r>
              <w:rPr>
                <w:rStyle w:val="9pt0"/>
              </w:rPr>
              <w:t>.»</w:t>
            </w:r>
          </w:p>
        </w:tc>
      </w:tr>
      <w:tr w:rsidR="002E3C6F" w:rsidTr="00102997">
        <w:trPr>
          <w:trHeight w:hRule="exact" w:val="18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2.2.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Подписание договора заявителем.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Заявитель подписывает оба экземпляра проекта договора и в течение 30 дней с даты получения проекта договора направляет </w:t>
            </w:r>
            <w:r>
              <w:rPr>
                <w:rStyle w:val="9pt1"/>
              </w:rPr>
              <w:t xml:space="preserve">(представляет в </w:t>
            </w:r>
            <w:r w:rsidR="00356991">
              <w:rPr>
                <w:rStyle w:val="9pt1"/>
              </w:rPr>
              <w:t>центр обслуживания клиентов</w:t>
            </w:r>
            <w:r>
              <w:rPr>
                <w:rStyle w:val="9pt1"/>
              </w:rPr>
              <w:t>)</w:t>
            </w:r>
            <w:r>
              <w:rPr>
                <w:rStyle w:val="9pt0"/>
              </w:rPr>
              <w:t xml:space="preserve">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* </w:t>
            </w:r>
            <w:r>
              <w:rPr>
                <w:rStyle w:val="9pt1"/>
              </w:rPr>
              <w:t>приложение для юр.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Pr="00102997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rPr>
                <w:rStyle w:val="9pt0"/>
              </w:rPr>
            </w:pPr>
            <w:r>
              <w:rPr>
                <w:rStyle w:val="9pt0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3"/>
              </w:tabs>
              <w:spacing w:before="0" w:after="0" w:line="226" w:lineRule="exact"/>
              <w:ind w:left="158"/>
              <w:jc w:val="left"/>
            </w:pPr>
            <w:r>
              <w:rPr>
                <w:rStyle w:val="9pt0"/>
              </w:rPr>
              <w:t>30 дней со дня получения заявителем проекта договора</w:t>
            </w:r>
          </w:p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58"/>
              <w:jc w:val="left"/>
            </w:pPr>
            <w:r>
              <w:rPr>
                <w:rStyle w:val="9pt0"/>
              </w:rPr>
              <w:t>В случае ненаправления подписанного проекта договора либо мотивированного отказа от его подписания через 60 дней</w:t>
            </w:r>
            <w:r w:rsidR="00356991">
              <w:rPr>
                <w:rStyle w:val="9pt0"/>
              </w:rPr>
              <w:t>,</w:t>
            </w:r>
          </w:p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206"/>
              </w:tabs>
              <w:spacing w:before="0" w:after="0" w:line="226" w:lineRule="exact"/>
              <w:ind w:left="158"/>
              <w:jc w:val="left"/>
            </w:pPr>
            <w:r>
              <w:rPr>
                <w:rStyle w:val="9pt0"/>
              </w:rPr>
              <w:t>заявка аннулируется.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"/>
              </w:rPr>
              <w:t>п.15 «Правил ТП.»</w:t>
            </w:r>
          </w:p>
        </w:tc>
      </w:tr>
      <w:tr w:rsidR="002E3C6F" w:rsidTr="00102997">
        <w:trPr>
          <w:trHeight w:hRule="exact" w:val="7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2.3.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Pr="00102997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rPr>
                <w:rStyle w:val="9pt0"/>
              </w:rPr>
            </w:pPr>
            <w:r>
              <w:rPr>
                <w:rStyle w:val="9pt0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9pt0"/>
              </w:rPr>
              <w:t>не позднее 2 рабочих дней с даты заключения договора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 15(1) «Правил ТП.»</w:t>
            </w:r>
          </w:p>
        </w:tc>
      </w:tr>
    </w:tbl>
    <w:p w:rsidR="002E3C6F" w:rsidRDefault="002E3C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2E3C6F" w:rsidTr="00257B3E">
        <w:trPr>
          <w:trHeight w:hRule="exact" w:val="701"/>
          <w:jc w:val="center"/>
        </w:trPr>
        <w:tc>
          <w:tcPr>
            <w:tcW w:w="667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2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1843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3C6F" w:rsidTr="00257B3E">
        <w:trPr>
          <w:trHeight w:hRule="exact" w:val="1162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Выполнение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сторонами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мероприятий,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предусмотренных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договором</w:t>
            </w:r>
          </w:p>
        </w:tc>
        <w:tc>
          <w:tcPr>
            <w:tcW w:w="5822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п.7(в) «Правил ТП...»</w:t>
            </w:r>
          </w:p>
        </w:tc>
      </w:tr>
      <w:tr w:rsidR="002E3C6F" w:rsidTr="00257B3E">
        <w:trPr>
          <w:trHeight w:hRule="exact" w:val="701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3.1.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69"/>
              <w:jc w:val="left"/>
            </w:pPr>
            <w:r>
              <w:rPr>
                <w:rStyle w:val="9pt0"/>
              </w:rPr>
              <w:t>Разработка сетевой организацией проектной документации согласно обязательствам, предусмотренным техническими условиями.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 18(б) «Правил ТП.»</w:t>
            </w:r>
          </w:p>
        </w:tc>
      </w:tr>
      <w:tr w:rsidR="002E3C6F" w:rsidTr="00257B3E">
        <w:trPr>
          <w:trHeight w:hRule="exact" w:val="2539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3.2.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  <w:p w:rsidR="002E3C6F" w:rsidRDefault="00347354" w:rsidP="0086017C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Заявитель с максимальной мощностью энергопринимающих устройств менее 15 кВт вправе в инициативном порядке представить в сетевую организацию разработанную им проектную документацию на подтверждение ее соответствия техническим условиям.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Согласование в течение 10 дней со дня получения сетевой организацией проектной документации от заявителя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п.18(в), 18(5) «Правил ТП</w:t>
            </w:r>
            <w:r w:rsidR="004C0448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 w:rsidTr="00257B3E">
        <w:trPr>
          <w:trHeight w:hRule="exact" w:val="1392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3.3.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Выполнение технических условий заявителем и сетевой организацией согласно договору.</w:t>
            </w:r>
          </w:p>
          <w:p w:rsidR="002E3C6F" w:rsidRPr="00D51528" w:rsidRDefault="003426CC" w:rsidP="00D5152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i/>
                <w:sz w:val="18"/>
                <w:szCs w:val="18"/>
              </w:rPr>
            </w:pPr>
            <w:r w:rsidRPr="00D51528">
              <w:rPr>
                <w:b w:val="0"/>
                <w:i/>
                <w:sz w:val="18"/>
                <w:szCs w:val="18"/>
              </w:rPr>
              <w:t xml:space="preserve">выполнение </w:t>
            </w:r>
            <w:r w:rsidR="00D51528" w:rsidRPr="00D51528">
              <w:rPr>
                <w:b w:val="0"/>
                <w:i/>
                <w:sz w:val="18"/>
                <w:szCs w:val="18"/>
              </w:rPr>
              <w:t xml:space="preserve">мероприятий по технологическому присоединению в соответствии с </w:t>
            </w:r>
            <w:r w:rsidRPr="00D51528">
              <w:rPr>
                <w:b w:val="0"/>
                <w:i/>
                <w:sz w:val="18"/>
                <w:szCs w:val="18"/>
              </w:rPr>
              <w:t>технически</w:t>
            </w:r>
            <w:r w:rsidR="00D51528" w:rsidRPr="00D51528">
              <w:rPr>
                <w:b w:val="0"/>
                <w:i/>
                <w:sz w:val="18"/>
                <w:szCs w:val="18"/>
              </w:rPr>
              <w:t>ми</w:t>
            </w:r>
            <w:r w:rsidRPr="00D51528">
              <w:rPr>
                <w:b w:val="0"/>
                <w:i/>
                <w:sz w:val="18"/>
                <w:szCs w:val="18"/>
              </w:rPr>
              <w:t xml:space="preserve"> услови</w:t>
            </w:r>
            <w:r w:rsidR="00D51528" w:rsidRPr="00D51528">
              <w:rPr>
                <w:b w:val="0"/>
                <w:i/>
                <w:sz w:val="18"/>
                <w:szCs w:val="18"/>
              </w:rPr>
              <w:t>ями</w:t>
            </w:r>
            <w:r w:rsidR="00D51528">
              <w:rPr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 18(г) «Правил ТП.»</w:t>
            </w:r>
          </w:p>
        </w:tc>
      </w:tr>
      <w:tr w:rsidR="002E3C6F" w:rsidTr="00257B3E">
        <w:trPr>
          <w:trHeight w:hRule="exact" w:val="3691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3.4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Письменное уведомление в сетевую организацию от заявителя о выполнении технических условий с приложением документов:</w:t>
            </w:r>
          </w:p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437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а)</w:t>
            </w:r>
            <w:r>
              <w:rPr>
                <w:rStyle w:val="9pt0"/>
              </w:rPr>
              <w:tab/>
      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341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б)</w:t>
            </w:r>
            <w:r>
              <w:rPr>
                <w:rStyle w:val="9pt0"/>
              </w:rPr>
              <w:tab/>
              <w:t>копии разделов проектной документации, предусматривающих техническ</w:t>
            </w:r>
            <w:r w:rsidR="004C0448">
              <w:rPr>
                <w:rStyle w:val="9pt0"/>
              </w:rPr>
              <w:t>и</w:t>
            </w:r>
            <w:r>
              <w:rPr>
                <w:rStyle w:val="9pt0"/>
              </w:rPr>
              <w:t>е решени</w:t>
            </w:r>
            <w:r w:rsidR="004C0448">
              <w:rPr>
                <w:rStyle w:val="9pt0"/>
              </w:rPr>
              <w:t>я,</w:t>
            </w:r>
            <w:r>
              <w:rPr>
                <w:rStyle w:val="9pt0"/>
              </w:rPr>
              <w:t xml:space="preserve"> обеспечивающие выполнение технических условий, в том числе по схеме внешнего электроснабжения, если ранее такая документация не была представлена в сетевую организацию (если в соответствии с законодательством РФ о градостроительной деятельности разработка проектной документации является обязательной);</w:t>
            </w:r>
          </w:p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326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в)</w:t>
            </w:r>
            <w:r>
              <w:rPr>
                <w:rStyle w:val="9pt0"/>
              </w:rPr>
              <w:tab/>
              <w:t>документы, содержащие информацию о результатах проведения пусконаладочных работ, приемо-сдаточных и иных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п..85, 86 «Правил ТП.»</w:t>
            </w:r>
          </w:p>
        </w:tc>
      </w:tr>
    </w:tbl>
    <w:p w:rsidR="002E3C6F" w:rsidRDefault="002E3C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1850"/>
        <w:gridCol w:w="5828"/>
        <w:gridCol w:w="1845"/>
        <w:gridCol w:w="2893"/>
        <w:gridCol w:w="1792"/>
      </w:tblGrid>
      <w:tr w:rsidR="002E3C6F" w:rsidTr="00257B3E">
        <w:trPr>
          <w:trHeight w:hRule="exact" w:val="2261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2E3C6F" w:rsidP="004C0448">
            <w:pPr>
              <w:framePr w:w="1486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50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испытаний;*</w:t>
            </w:r>
          </w:p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 *</w:t>
            </w:r>
          </w:p>
          <w:p w:rsidR="002E3C6F" w:rsidRPr="00D51528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b w:val="0"/>
              </w:rPr>
            </w:pPr>
            <w:r w:rsidRPr="00D51528">
              <w:rPr>
                <w:rStyle w:val="9pt0"/>
                <w:b/>
              </w:rPr>
              <w:t>*не предоставляется, если эл. хозяйство заявителя включает только: вводное устройство до 1000 В, осветительные установки, переносное эл. оборудование и энергопринимающие устройства - не выше 380 В.</w:t>
            </w:r>
          </w:p>
        </w:tc>
        <w:tc>
          <w:tcPr>
            <w:tcW w:w="1845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2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3C6F" w:rsidTr="00257B3E">
        <w:trPr>
          <w:trHeight w:hRule="exact" w:val="1010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</w:t>
            </w:r>
          </w:p>
        </w:tc>
        <w:tc>
          <w:tcPr>
            <w:tcW w:w="1850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Проверка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выполнения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технических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условий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2E3C6F" w:rsidP="004C044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 течение 10 дней со дня получения уведомления о выполнении и документов от заявителя.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п.18(д), 82-91 «Правил ТП...»</w:t>
            </w:r>
          </w:p>
        </w:tc>
      </w:tr>
      <w:tr w:rsidR="002E3C6F" w:rsidTr="00257B3E">
        <w:trPr>
          <w:trHeight w:hRule="exact" w:val="1256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4.1.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0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Проверка</w:t>
            </w:r>
            <w:r>
              <w:rPr>
                <w:rStyle w:val="9pt0"/>
              </w:rPr>
              <w:tab/>
              <w:t>соответствия технических решений, параметров оборудования (устройств) и проведенных мероприятий, указанных в документах.</w:t>
            </w:r>
          </w:p>
          <w:p w:rsidR="002E3C6F" w:rsidRDefault="00347354" w:rsidP="004C0448">
            <w:pPr>
              <w:pStyle w:val="23"/>
              <w:framePr w:w="1486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0"/>
                <w:tab w:val="left" w:pos="1109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Проведение осмотра энергопринимающих устройств заявителя.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2893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"/>
              </w:rPr>
              <w:t>п.18 (д), 92-102 «Правил ТП</w:t>
            </w:r>
            <w:r w:rsidR="004C0448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 w:rsidTr="00257B3E">
        <w:trPr>
          <w:trHeight w:hRule="exact" w:val="1261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4.2.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Заявителю выдается Акт осмотра, Акт о выполнении технических условий. В случае выявленных замечаний в результате осмотра энергопринимающих устройств акт выполнения технических условий оформляется после устранения выявленных нарушений.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"/>
              </w:rPr>
              <w:t>В день осмотра (при отсутствии замечаний)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"/>
              </w:rPr>
              <w:t>п.88, п.89 «Правил ТП</w:t>
            </w:r>
            <w:r w:rsidR="004C0448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 w:rsidTr="00257B3E">
        <w:trPr>
          <w:trHeight w:hRule="exact" w:val="515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4.3.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Уведомление от заявителя об устранении замечаний с приложением информации о принятых мерах по их устранению.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3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2" w:type="dxa"/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п.89 « Правил ТП</w:t>
            </w:r>
            <w:r w:rsidR="004C0448">
              <w:rPr>
                <w:rStyle w:val="9pt0"/>
              </w:rPr>
              <w:t>..</w:t>
            </w:r>
            <w:r>
              <w:rPr>
                <w:rStyle w:val="9pt0"/>
              </w:rPr>
              <w:t>.»</w:t>
            </w:r>
          </w:p>
        </w:tc>
      </w:tr>
      <w:tr w:rsidR="002E3C6F" w:rsidTr="00257B3E">
        <w:trPr>
          <w:trHeight w:hRule="exact" w:val="761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4.4.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Повторный осмотр сетевой организацией.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E3C6F" w:rsidRDefault="002E3C6F" w:rsidP="004C044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п.89 « Правил ТП</w:t>
            </w:r>
            <w:r w:rsidR="004C0448">
              <w:rPr>
                <w:rStyle w:val="9pt0"/>
              </w:rPr>
              <w:t>..</w:t>
            </w:r>
            <w:r>
              <w:rPr>
                <w:rStyle w:val="9pt0"/>
              </w:rPr>
              <w:t>.»</w:t>
            </w:r>
          </w:p>
        </w:tc>
      </w:tr>
      <w:tr w:rsidR="002E3C6F" w:rsidTr="00257B3E">
        <w:trPr>
          <w:trHeight w:hRule="exact" w:val="1511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4.5.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Прием в эксплуатацию прибора учета. Приглашение сетевой организацией представителя энергосбыта для участия в процедуре допуска в эксплуатацию прибора учета. Подписание сторонами Акт допуска в эксплуатацию прибора учета. Передача заявителю акта допуска в эксплуатацию приборов учета.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день проведения проверки</w:t>
            </w:r>
          </w:p>
        </w:tc>
        <w:tc>
          <w:tcPr>
            <w:tcW w:w="1792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Раздел Х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«Основных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положений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функционировани</w:t>
            </w:r>
            <w:r w:rsidR="004C0448">
              <w:rPr>
                <w:rStyle w:val="9pt0"/>
              </w:rPr>
              <w:t>я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 розничных</w:t>
            </w:r>
          </w:p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рынков»</w:t>
            </w:r>
            <w:r>
              <w:rPr>
                <w:rStyle w:val="9pt0"/>
                <w:vertAlign w:val="superscript"/>
              </w:rPr>
              <w:footnoteReference w:id="3"/>
            </w:r>
          </w:p>
        </w:tc>
      </w:tr>
    </w:tbl>
    <w:p w:rsidR="002E3C6F" w:rsidRDefault="002E3C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2E3C6F" w:rsidTr="00257B3E">
        <w:trPr>
          <w:trHeight w:hRule="exact" w:val="11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lastRenderedPageBreak/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Присоединение объектов заявителя к электрическим сетям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Pr="00257B3E" w:rsidRDefault="002E3C6F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Pr="00257B3E" w:rsidRDefault="002E3C6F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В установленный договором срок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C6F" w:rsidRPr="00257B3E" w:rsidRDefault="002E3C6F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</w:p>
        </w:tc>
      </w:tr>
      <w:tr w:rsidR="002E3C6F" w:rsidTr="00257B3E">
        <w:trPr>
          <w:trHeight w:hRule="exact" w:val="9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"/>
              </w:rPr>
              <w:t>5.1</w:t>
            </w:r>
            <w:r w:rsidR="00301DD2">
              <w:rPr>
                <w:rStyle w:val="9pt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Pr="00257B3E" w:rsidRDefault="002E3C6F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Не позднее 5 рабочих дней со дня проведения проверки выполнения технических условий.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п.7(г1), 7(г2), 18(ж) «Правил ТП</w:t>
            </w:r>
            <w:r w:rsidR="00257B3E">
              <w:rPr>
                <w:rStyle w:val="9pt0"/>
              </w:rPr>
              <w:t>..</w:t>
            </w:r>
            <w:r>
              <w:rPr>
                <w:rStyle w:val="9pt0"/>
              </w:rPr>
              <w:t>.»</w:t>
            </w:r>
          </w:p>
        </w:tc>
      </w:tr>
      <w:tr w:rsidR="002E3C6F"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"/>
              </w:rPr>
              <w:t>5.2.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Выдача сетевой организацией Актов для подписания заявителем:</w:t>
            </w:r>
          </w:p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Акт об осуществлении технологического присоединения;</w:t>
            </w:r>
          </w:p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Акта разграничения границ балансовой принадлежности сторон; Акт разграничения эксплуатационной ответственности сторон; Акт оказания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Pr="00257B3E" w:rsidRDefault="002E3C6F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п.7 (д), п.19 «Правил ТП</w:t>
            </w:r>
            <w:r w:rsidR="00257B3E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>
        <w:trPr>
          <w:trHeight w:hRule="exact" w:val="9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"/>
              </w:rPr>
              <w:t>5.3.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 xml:space="preserve">Направление Сетевой организацией подписанных с заявителем актов </w:t>
            </w:r>
            <w:r w:rsidR="00D51528">
              <w:rPr>
                <w:rStyle w:val="9pt0"/>
              </w:rPr>
              <w:t xml:space="preserve"> в адрес субъекта розничного рынка, указанного в заявке, с которым заявитель намеревается заключить договор энергоснабжения.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В электронном или бумажном виде.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C6F" w:rsidRPr="00257B3E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п.19(1) «Правил ТП</w:t>
            </w:r>
            <w:r w:rsidR="00257B3E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</w:tbl>
    <w:p w:rsidR="002E3C6F" w:rsidRDefault="002E3C6F">
      <w:pPr>
        <w:rPr>
          <w:sz w:val="2"/>
          <w:szCs w:val="2"/>
        </w:rPr>
      </w:pPr>
    </w:p>
    <w:p w:rsidR="00257B3E" w:rsidRDefault="00257B3E">
      <w:pPr>
        <w:pStyle w:val="23"/>
        <w:shd w:val="clear" w:color="auto" w:fill="auto"/>
        <w:spacing w:before="65" w:after="0" w:line="278" w:lineRule="exact"/>
        <w:ind w:left="100" w:right="1060"/>
        <w:jc w:val="left"/>
      </w:pPr>
      <w:bookmarkStart w:id="1" w:name="bookmark0"/>
    </w:p>
    <w:p w:rsidR="00257B3E" w:rsidRDefault="00347354">
      <w:pPr>
        <w:pStyle w:val="23"/>
        <w:shd w:val="clear" w:color="auto" w:fill="auto"/>
        <w:spacing w:before="65" w:after="0" w:line="278" w:lineRule="exact"/>
        <w:ind w:left="100" w:right="1060"/>
        <w:jc w:val="left"/>
      </w:pPr>
      <w:r>
        <w:t xml:space="preserve">Контактная информация для направления обращений: </w:t>
      </w:r>
      <w:bookmarkEnd w:id="1"/>
    </w:p>
    <w:p w:rsidR="00301DD2" w:rsidRPr="00DD46C3" w:rsidRDefault="00301DD2" w:rsidP="00DD46C3">
      <w:pPr>
        <w:pStyle w:val="23"/>
        <w:shd w:val="clear" w:color="auto" w:fill="auto"/>
        <w:spacing w:before="65" w:after="0" w:line="278" w:lineRule="exact"/>
        <w:ind w:left="100" w:right="-14"/>
        <w:jc w:val="left"/>
        <w:rPr>
          <w:b w:val="0"/>
          <w:lang w:val="en-US"/>
        </w:rPr>
      </w:pPr>
      <w:r>
        <w:t xml:space="preserve">- </w:t>
      </w:r>
      <w:r w:rsidR="00DD46C3">
        <w:rPr>
          <w:b w:val="0"/>
        </w:rPr>
        <w:t xml:space="preserve">г. Екатеринбург, тел. (343) 272 10 76, электронная почта: </w:t>
      </w:r>
      <w:r w:rsidR="00DD46C3">
        <w:rPr>
          <w:b w:val="0"/>
          <w:lang w:val="en-US"/>
        </w:rPr>
        <w:t>molchanov@cupp.ru</w:t>
      </w:r>
    </w:p>
    <w:p w:rsidR="002E3C6F" w:rsidRDefault="002E3C6F" w:rsidP="00257B3E">
      <w:pPr>
        <w:pStyle w:val="a5"/>
        <w:shd w:val="clear" w:color="auto" w:fill="auto"/>
        <w:ind w:left="20" w:right="40"/>
      </w:pPr>
    </w:p>
    <w:sectPr w:rsidR="002E3C6F" w:rsidSect="00761ADF">
      <w:type w:val="continuous"/>
      <w:pgSz w:w="16838" w:h="11909" w:orient="landscape"/>
      <w:pgMar w:top="683" w:right="972" w:bottom="683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C0" w:rsidRDefault="007F7AC0">
      <w:r>
        <w:separator/>
      </w:r>
    </w:p>
  </w:endnote>
  <w:endnote w:type="continuationSeparator" w:id="0">
    <w:p w:rsidR="007F7AC0" w:rsidRDefault="007F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C0" w:rsidRDefault="007F7AC0">
      <w:r>
        <w:separator/>
      </w:r>
    </w:p>
  </w:footnote>
  <w:footnote w:type="continuationSeparator" w:id="0">
    <w:p w:rsidR="007F7AC0" w:rsidRDefault="007F7AC0">
      <w:r>
        <w:continuationSeparator/>
      </w:r>
    </w:p>
  </w:footnote>
  <w:footnote w:id="1">
    <w:p w:rsidR="003426CC" w:rsidRPr="00FB1FCA" w:rsidRDefault="003426CC" w:rsidP="00FB1FCA">
      <w:pPr>
        <w:widowControl/>
        <w:tabs>
          <w:tab w:val="center" w:pos="0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a9"/>
        </w:rPr>
        <w:footnoteRef/>
      </w:r>
      <w:r>
        <w:t xml:space="preserve"> - </w:t>
      </w:r>
      <w:r w:rsidRPr="00FB1FCA">
        <w:rPr>
          <w:rFonts w:ascii="Times New Roman" w:eastAsia="Times New Roman" w:hAnsi="Times New Roman" w:cs="Times New Roman"/>
          <w:sz w:val="18"/>
          <w:szCs w:val="18"/>
          <w:lang w:bidi="ar-SA"/>
        </w:rPr>
        <w:t>в случаях осуществления технологического присоединения к электрическим сетям классом напряжения до 20 кВ включительно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,</w:t>
      </w:r>
      <w:r w:rsidRPr="00FB1FC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при этом расстояние от существующих электрических сетей необходимого класса напряжения до границ участка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,</w:t>
      </w:r>
      <w:r w:rsidRPr="00FB1FC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</w:p>
    <w:p w:rsidR="003426CC" w:rsidRDefault="003426CC">
      <w:pPr>
        <w:pStyle w:val="a7"/>
      </w:pPr>
    </w:p>
  </w:footnote>
  <w:footnote w:id="2">
    <w:p w:rsidR="003426CC" w:rsidRPr="00356991" w:rsidRDefault="003426CC" w:rsidP="00356991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a9"/>
        </w:rPr>
        <w:footnoteRef/>
      </w:r>
      <w:r>
        <w:t xml:space="preserve"> </w:t>
      </w:r>
      <w:r w:rsidRPr="0035699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</w:t>
      </w:r>
      <w:r w:rsidRPr="0035699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N</w:t>
      </w:r>
      <w:r w:rsidRPr="00356991"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  <w:t xml:space="preserve"> </w:t>
      </w:r>
      <w:r w:rsidRPr="00356991">
        <w:rPr>
          <w:rFonts w:ascii="Times New Roman" w:eastAsia="Times New Roman" w:hAnsi="Times New Roman" w:cs="Times New Roman"/>
          <w:sz w:val="18"/>
          <w:szCs w:val="18"/>
          <w:lang w:bidi="ar-SA"/>
        </w:rPr>
        <w:t>861.</w:t>
      </w:r>
    </w:p>
    <w:p w:rsidR="003426CC" w:rsidRDefault="003426CC">
      <w:pPr>
        <w:pStyle w:val="a7"/>
      </w:pPr>
    </w:p>
  </w:footnote>
  <w:footnote w:id="3">
    <w:p w:rsidR="003426CC" w:rsidRDefault="003426CC">
      <w:pPr>
        <w:pStyle w:val="20"/>
        <w:shd w:val="clear" w:color="auto" w:fill="auto"/>
        <w:spacing w:line="140" w:lineRule="exact"/>
        <w:ind w:left="100"/>
      </w:pPr>
      <w:r>
        <w:footnoteRef/>
      </w:r>
    </w:p>
    <w:p w:rsidR="003426CC" w:rsidRDefault="003426CC">
      <w:pPr>
        <w:pStyle w:val="a5"/>
        <w:shd w:val="clear" w:color="auto" w:fill="auto"/>
        <w:spacing w:line="274" w:lineRule="exact"/>
        <w:ind w:left="100" w:right="340" w:firstLine="140"/>
        <w:jc w:val="left"/>
      </w:pPr>
      <w:r>
        <w:t xml:space="preserve">Основные положения функционирования розничных рынков электрической энергии, утвержденных постановлением Правительства Российской Федерации от 4 мая 2012 г. </w:t>
      </w:r>
      <w:r>
        <w:rPr>
          <w:lang w:val="en-US" w:eastAsia="en-US" w:bidi="en-US"/>
        </w:rPr>
        <w:t>N</w:t>
      </w:r>
      <w:r w:rsidRPr="00D44624">
        <w:rPr>
          <w:lang w:eastAsia="en-US" w:bidi="en-US"/>
        </w:rPr>
        <w:t xml:space="preserve"> </w:t>
      </w:r>
      <w:r>
        <w:t>442.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053"/>
    <w:multiLevelType w:val="multilevel"/>
    <w:tmpl w:val="68169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06FD0"/>
    <w:multiLevelType w:val="multilevel"/>
    <w:tmpl w:val="83524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B53BC"/>
    <w:multiLevelType w:val="multilevel"/>
    <w:tmpl w:val="4AB2E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8A1563"/>
    <w:multiLevelType w:val="multilevel"/>
    <w:tmpl w:val="337C9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3C6F"/>
    <w:rsid w:val="000D5779"/>
    <w:rsid w:val="00102997"/>
    <w:rsid w:val="00155B2F"/>
    <w:rsid w:val="00196812"/>
    <w:rsid w:val="00257B3E"/>
    <w:rsid w:val="002E3C6F"/>
    <w:rsid w:val="00301DD2"/>
    <w:rsid w:val="003426CC"/>
    <w:rsid w:val="00347354"/>
    <w:rsid w:val="00356991"/>
    <w:rsid w:val="004C0448"/>
    <w:rsid w:val="00761ADF"/>
    <w:rsid w:val="007F7AC0"/>
    <w:rsid w:val="0086017C"/>
    <w:rsid w:val="00D44624"/>
    <w:rsid w:val="00D51528"/>
    <w:rsid w:val="00DD46C3"/>
    <w:rsid w:val="00E14ACC"/>
    <w:rsid w:val="00E6024A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A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ADF"/>
    <w:rPr>
      <w:color w:val="0066CC"/>
      <w:u w:val="single"/>
    </w:rPr>
  </w:style>
  <w:style w:type="character" w:customStyle="1" w:styleId="a4">
    <w:name w:val="Сноска_"/>
    <w:basedOn w:val="a0"/>
    <w:link w:val="a5"/>
    <w:rsid w:val="0076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761AD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sid w:val="0076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3"/>
    <w:rsid w:val="00761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sid w:val="00761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"/>
    <w:basedOn w:val="a6"/>
    <w:rsid w:val="00761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Не полужирный"/>
    <w:basedOn w:val="a6"/>
    <w:rsid w:val="00761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Не полужирный;Курсив"/>
    <w:basedOn w:val="a6"/>
    <w:rsid w:val="00761A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761AD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rsid w:val="00761AD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22">
    <w:name w:val="Основной текст (2)"/>
    <w:basedOn w:val="a"/>
    <w:link w:val="21"/>
    <w:rsid w:val="00761ADF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2"/>
    <w:basedOn w:val="a"/>
    <w:link w:val="a6"/>
    <w:rsid w:val="00761ADF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FB1FC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1FCA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1FC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B1FC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B1FCA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B1F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FB1FC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1FCA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1FC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B1FC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B1FCA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B1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CD20-8EAF-4C5A-B4F1-2F854DBC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pril_1.docx</vt:lpstr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pril_1.docx</dc:title>
  <dc:creator>Крюкова Ольга Сергеевна</dc:creator>
  <cp:lastModifiedBy>molchanov</cp:lastModifiedBy>
  <cp:revision>7</cp:revision>
  <dcterms:created xsi:type="dcterms:W3CDTF">2015-02-02T08:22:00Z</dcterms:created>
  <dcterms:modified xsi:type="dcterms:W3CDTF">2017-11-03T02:44:00Z</dcterms:modified>
</cp:coreProperties>
</file>